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color w:val="0070c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70c0"/>
          <w:sz w:val="24"/>
          <w:szCs w:val="24"/>
          <w:rtl w:val="0"/>
        </w:rPr>
        <w:t xml:space="preserve">Horario de evaluaciones del 15 al 19 de Marzo</w: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5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55"/>
        <w:gridCol w:w="2370"/>
        <w:gridCol w:w="2250"/>
        <w:gridCol w:w="2280"/>
        <w:gridCol w:w="2985"/>
        <w:tblGridChange w:id="0">
          <w:tblGrid>
            <w:gridCol w:w="2355"/>
            <w:gridCol w:w="2370"/>
            <w:gridCol w:w="2250"/>
            <w:gridCol w:w="2280"/>
            <w:gridCol w:w="2985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Lunes 15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Martes 16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Miércoles 17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Jueves 18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Viernes 19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jc w:val="both"/>
              <w:rPr>
                <w:rFonts w:ascii="Comic Sans MS" w:cs="Comic Sans MS" w:eastAsia="Comic Sans MS" w:hAnsi="Comic Sans MS"/>
                <w:color w:val="4a86e8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a86e8"/>
                <w:sz w:val="24"/>
                <w:szCs w:val="24"/>
                <w:rtl w:val="0"/>
              </w:rPr>
              <w:t xml:space="preserve">Matemáticas:</w:t>
            </w:r>
          </w:p>
          <w:p w:rsidR="00000000" w:rsidDel="00000000" w:rsidP="00000000" w:rsidRDefault="00000000" w:rsidRPr="00000000" w14:paraId="00000009">
            <w:pPr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2:30 pm Evaluación sobre ángulos definición ,clases de ángulos medición y construcción de ángulos  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a86e8"/>
                <w:sz w:val="24"/>
                <w:szCs w:val="24"/>
                <w:rtl w:val="0"/>
              </w:rPr>
              <w:t xml:space="preserve">Informáticas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evaluación 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a86e8"/>
                <w:sz w:val="24"/>
                <w:szCs w:val="24"/>
                <w:rtl w:val="0"/>
              </w:rPr>
              <w:t xml:space="preserve">Lengua Castellana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: El sustantivo y sus clases. (En el horario de la mañana)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2e75b5"/>
                <w:sz w:val="24"/>
                <w:szCs w:val="24"/>
                <w:rtl w:val="0"/>
              </w:rPr>
              <w:t xml:space="preserve">Sociales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Evaluación de la Tierra y el interior de la Tierra lección # 7 y página 50. 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En el horario de la mañana </w:t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Comic Sans MS" w:cs="Comic Sans MS" w:eastAsia="Comic Sans MS" w:hAnsi="Comic Sans MS"/>
                <w:color w:val="4a86e8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a86e8"/>
                <w:sz w:val="24"/>
                <w:szCs w:val="24"/>
                <w:rtl w:val="0"/>
              </w:rPr>
              <w:t xml:space="preserve">Inglés </w:t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Evaluación WH question words 4A, C, D. ( en el horario de la mañana) </w:t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Evaluación final de periodo matemáticas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a86e8"/>
                <w:sz w:val="24"/>
                <w:szCs w:val="24"/>
                <w:rtl w:val="0"/>
              </w:rPr>
              <w:t xml:space="preserve">Inglés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: WH question words 4B(en el horario de la mañana)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701" w:top="170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E05F2"/>
    <w:rPr>
      <w:noProof w:val="1"/>
      <w:lang w:val="es-CO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vnculo">
    <w:name w:val="Hyperlink"/>
    <w:basedOn w:val="Fuentedeprrafopredeter"/>
    <w:uiPriority w:val="99"/>
    <w:unhideWhenUsed w:val="1"/>
    <w:rsid w:val="001D20B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 w:val="1"/>
    <w:rsid w:val="001D20B2"/>
    <w:pPr>
      <w:ind w:left="720"/>
      <w:contextualSpacing w:val="1"/>
    </w:pPr>
  </w:style>
  <w:style w:type="table" w:styleId="Tablaconcuadrcula">
    <w:name w:val="Table Grid"/>
    <w:basedOn w:val="Tablanormal"/>
    <w:uiPriority w:val="39"/>
    <w:rsid w:val="0010177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mhARk1dw4E6/Wie8Wi9Dv9jbUA==">AMUW2mWFvM4Lmiul+/uvz1L+TXDjCX5B4kERmD+O1izZNccef7+w6Uoaay6Lp9CUShvYYbctLW/L78BQuGaOWl/8dkHWo+NA6vb9jFlyUZMcu7vnmA9Lb98=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2021-02-25T00:19:00Z</dcterms:created>
  <dc:creator>DEISY</dc:creator>
</cp:coreProperties>
</file>