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11.0" w:type="dxa"/>
        <w:jc w:val="left"/>
        <w:tblInd w:w="-45.0" w:type="dxa"/>
        <w:tblLayout w:type="fixed"/>
        <w:tblLook w:val="0400"/>
      </w:tblPr>
      <w:tblGrid>
        <w:gridCol w:w="360"/>
        <w:gridCol w:w="1920"/>
        <w:gridCol w:w="4395"/>
        <w:gridCol w:w="2136"/>
        <w:tblGridChange w:id="0">
          <w:tblGrid>
            <w:gridCol w:w="360"/>
            <w:gridCol w:w="1920"/>
            <w:gridCol w:w="4395"/>
            <w:gridCol w:w="2136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1152525" cy="695325"/>
                  <wp:effectExtent b="0" l="0" r="0" t="0"/>
                  <wp:wrapTopAndBottom distB="0" dist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COLEGIO DEL SAGRADO CORAZÓN - PUERTO COLOMBIA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4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be5f1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TEMAS PARA LAS EVALUACIONES DE FINAL CUARTO PERIODO 2024</w:t>
            </w:r>
          </w:p>
        </w:tc>
      </w:tr>
      <w:tr>
        <w:trPr>
          <w:cantSplit w:val="0"/>
          <w:trHeight w:val="467" w:hRule="atLeast"/>
          <w:tblHeader w:val="0"/>
        </w:trPr>
        <w:tc>
          <w:tcPr>
            <w:tcBorders>
              <w:top w:color="cccccc" w:space="0" w:sz="6" w:val="single"/>
              <w:left w:color="000000" w:space="0" w:sz="12" w:val="single"/>
              <w:bottom w:color="000000" w:space="0" w:sz="8" w:val="single"/>
              <w:right w:color="000000" w:space="0" w:sz="12" w:val="single"/>
            </w:tcBorders>
            <w:shd w:fill="c5e0b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N°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TEMAS PARA ESTUDIO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5e0b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LA EVALUACIÓN</w:t>
            </w:r>
          </w:p>
        </w:tc>
      </w:tr>
      <w:tr>
        <w:trPr>
          <w:cantSplit w:val="0"/>
          <w:trHeight w:val="2162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Organelles of Cell.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Prokaryotic and Eukaryotic Cell.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Levels of organization of Cells. (pages 17-18)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States of the Matter.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Properties of Matter.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Energy (pages 189,190 and 191)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Endocrine System (pages 93,94 and 95)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Universe (Pages 154,157,158 and 159)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 5 </w:t>
            </w:r>
          </w:p>
        </w:tc>
      </w:tr>
      <w:tr>
        <w:trPr>
          <w:cantSplit w:val="0"/>
          <w:trHeight w:val="2162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El relieve colombiano mosaico de formas   (páginas 26 a la 31) módulo #1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Los españoles controlan tierras americanas (páginas 27 ) módulo # 2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Todos somos seres  humanos con derechos (páginas 56 a la 59) módulo #2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Sectores económicos de Colombia(primario,secundario,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terciario, cuaternario y quinario) páginas 22 a la 43) módulo # 3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 economía de nuestras regiones naturales ( páginas 49 a la 69) módulo #3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 agitado comienzo del siglo XX en Colombia (páginas 23 y 35)  módulo # 4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Y colombia entró al siglo XXI ia (páginas 69 a la 72)  módulo # 4 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 6</w:t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Noviembre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6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Inglés 5E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Presentación final.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spacing w:after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Movie Vocabulary. Adjectives with ED and ING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 7</w:t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deeaf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Matemáticas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Operaciones y resolución de problemas con números naturales.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Operaciones y resolución de problemas con fracciones.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4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Operaciones y resolución de problemas con números decimales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Razones y proporciones.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Noviembre 8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211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1">
      <w:pPr>
        <w:tabs>
          <w:tab w:val="left" w:leader="none" w:pos="2115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D2279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D22791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D22791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lFnFTa3Duo6XFIXyV1CQnVXzg==">CgMxLjAyCGguZ2pkZ3hzOAByITFwTmk2Z3NqUlRHQlp5aklLMnFqVUR0WVJFblZvc3dxTg==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2024-10-22T21:08:00Z</dcterms:created>
  <dc:creator>PROFPRIM21</dc:creator>
</cp:coreProperties>
</file>