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1996"/>
        <w:gridCol w:w="2220"/>
        <w:gridCol w:w="2249"/>
        <w:gridCol w:w="2052"/>
        <w:gridCol w:w="2204"/>
        <w:gridCol w:w="2131"/>
      </w:tblGrid>
      <w:tr w:rsidR="00235222" w:rsidRPr="00235222" w:rsidTr="00235222">
        <w:trPr>
          <w:trHeight w:val="40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noProof/>
                <w:color w:val="000000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66675</wp:posOffset>
                  </wp:positionV>
                  <wp:extent cx="1171575" cy="476250"/>
                  <wp:effectExtent l="0" t="0" r="9525" b="0"/>
                  <wp:wrapNone/>
                  <wp:docPr id="3" name="Imagen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4" cy="4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235222" w:rsidRPr="00235222">
              <w:trPr>
                <w:trHeight w:val="40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222" w:rsidRPr="00235222" w:rsidRDefault="00235222" w:rsidP="002352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H&amp;B Sketch Demo" w:eastAsia="Times New Roman" w:hAnsi="H&amp;B Sketch Demo" w:cs="Calibri"/>
                <w:color w:val="FF0000"/>
                <w:sz w:val="32"/>
                <w:szCs w:val="32"/>
                <w:lang w:eastAsia="es-CO"/>
              </w:rPr>
            </w:pPr>
            <w:r w:rsidRPr="00235222">
              <w:rPr>
                <w:rFonts w:ascii="H&amp;B Sketch Demo" w:eastAsia="Times New Roman" w:hAnsi="H&amp;B Sketch Demo" w:cs="Calibri"/>
                <w:color w:val="FF0000"/>
                <w:sz w:val="32"/>
                <w:szCs w:val="32"/>
                <w:lang w:eastAsia="es-CO"/>
              </w:rPr>
              <w:t>PROGRAMADOR   /  2018</w:t>
            </w:r>
          </w:p>
        </w:tc>
      </w:tr>
      <w:tr w:rsidR="00235222" w:rsidRPr="00235222" w:rsidTr="00235222">
        <w:trPr>
          <w:trHeight w:val="10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35222" w:rsidRPr="00235222" w:rsidTr="00235222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Gill Sans Ultra Bold" w:eastAsia="Times New Roman" w:hAnsi="Gill Sans Ultra Bold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LUNES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MARTES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MIÉRCOLES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JUEVES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VIERNES</w:t>
            </w:r>
          </w:p>
        </w:tc>
      </w:tr>
      <w:tr w:rsidR="00235222" w:rsidRPr="00235222" w:rsidTr="00235222">
        <w:trPr>
          <w:trHeight w:val="19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Gill Sans Ultra Bold" w:eastAsia="Times New Roman" w:hAnsi="Gill Sans Ultra Bold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 RECUPERACIONES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3 RECUPERACIONES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6 PRIMER VIERNES</w:t>
            </w:r>
          </w:p>
        </w:tc>
      </w:tr>
      <w:tr w:rsidR="00235222" w:rsidRPr="00235222" w:rsidTr="00235222">
        <w:trPr>
          <w:trHeight w:val="930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1F497D"/>
                <w:sz w:val="36"/>
                <w:szCs w:val="36"/>
                <w:lang w:eastAsia="es-CO"/>
              </w:rPr>
            </w:pPr>
            <w:r w:rsidRPr="00235222">
              <w:rPr>
                <w:rFonts w:ascii="Arial Black" w:eastAsia="Times New Roman" w:hAnsi="Arial Black" w:cs="Calibri"/>
                <w:color w:val="1F497D"/>
                <w:sz w:val="36"/>
                <w:szCs w:val="36"/>
                <w:lang w:eastAsia="es-CO"/>
              </w:rPr>
              <w:t>ABRIL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 ENTREGA DE INFORMES DEL PRIMER PERIODO                             14 Y 28 CATEQUESIS PRIMERAS COMUNIONES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PERIODO.Sociales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:El</w:t>
            </w:r>
            <w:proofErr w:type="gram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relieve colombiano.          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Matémática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: n´´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úmeros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primos y compuestos</w:t>
            </w:r>
          </w:p>
        </w:tc>
      </w:tr>
      <w:tr w:rsidR="00235222" w:rsidRPr="00235222" w:rsidTr="00235222">
        <w:trPr>
          <w:trHeight w:val="195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color w:val="1F497D"/>
                <w:sz w:val="36"/>
                <w:szCs w:val="36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9 INICIO 2° PERIODO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13</w:t>
            </w:r>
          </w:p>
        </w:tc>
      </w:tr>
      <w:tr w:rsidR="00235222" w:rsidRPr="00235222" w:rsidTr="00235222">
        <w:trPr>
          <w:trHeight w:val="930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color w:val="1F497D"/>
                <w:sz w:val="36"/>
                <w:szCs w:val="36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Sociales</w:t>
            </w:r>
            <w:proofErr w:type="gram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:Hidrografía</w:t>
            </w:r>
            <w:proofErr w:type="spellEnd"/>
            <w:proofErr w:type="gram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de Colombia.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Matémática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: Descomposición en factores primos (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m.c.m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 y M.C.D</w:t>
            </w:r>
            <w:proofErr w:type="gram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 )</w:t>
            </w:r>
            <w:proofErr w:type="gramEnd"/>
          </w:p>
        </w:tc>
      </w:tr>
      <w:tr w:rsidR="00235222" w:rsidRPr="00235222" w:rsidTr="00235222">
        <w:trPr>
          <w:trHeight w:val="195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color w:val="1F497D"/>
                <w:sz w:val="36"/>
                <w:szCs w:val="36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18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19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20</w:t>
            </w:r>
          </w:p>
        </w:tc>
      </w:tr>
      <w:tr w:rsidR="00235222" w:rsidRPr="00235222" w:rsidTr="00235222">
        <w:trPr>
          <w:trHeight w:val="930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color w:val="1F497D"/>
                <w:sz w:val="36"/>
                <w:szCs w:val="36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Lengua: La leyenda, el mito y sus características.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Respiratory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system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Ética: Normas de comportamiento en el comedor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Arte: El círculo cromático.  Inglés: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past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simple (regular-irregular)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Sociales: Nuestro país durante el siglo XX        Religión: Testigos ejemplares de Dios.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Matémática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m.c.m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 y fracciones (recta - representación)</w:t>
            </w:r>
          </w:p>
        </w:tc>
      </w:tr>
      <w:tr w:rsidR="00235222" w:rsidRPr="00235222" w:rsidTr="00235222">
        <w:trPr>
          <w:trHeight w:val="195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color w:val="1F497D"/>
                <w:sz w:val="36"/>
                <w:szCs w:val="36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25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26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27</w:t>
            </w:r>
          </w:p>
        </w:tc>
      </w:tr>
      <w:tr w:rsidR="00235222" w:rsidRPr="00235222" w:rsidTr="00235222">
        <w:trPr>
          <w:trHeight w:val="945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color w:val="1F497D"/>
                <w:sz w:val="36"/>
                <w:szCs w:val="36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Lengua: El sustantivo y el artículo.                      Informática: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scratch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Circulatory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system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Ética: Derechos humanos y su clasificación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preposition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of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movement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-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used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Sociales: Nuestro país durante el siglo XX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Música: La escala            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Matémática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: Clases de fracción, adición y sustracción</w:t>
            </w:r>
          </w:p>
        </w:tc>
      </w:tr>
    </w:tbl>
    <w:p w:rsidR="007864AF" w:rsidRDefault="007864AF"/>
    <w:p w:rsidR="00235222" w:rsidRDefault="00235222"/>
    <w:p w:rsidR="00235222" w:rsidRDefault="00235222"/>
    <w:p w:rsidR="00235222" w:rsidRDefault="00235222"/>
    <w:p w:rsidR="00235222" w:rsidRDefault="00235222"/>
    <w:p w:rsidR="00235222" w:rsidRDefault="00235222"/>
    <w:tbl>
      <w:tblPr>
        <w:tblW w:w="13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1980"/>
        <w:gridCol w:w="2160"/>
        <w:gridCol w:w="2200"/>
        <w:gridCol w:w="2160"/>
        <w:gridCol w:w="2160"/>
        <w:gridCol w:w="2160"/>
      </w:tblGrid>
      <w:tr w:rsidR="00235222" w:rsidRPr="00235222" w:rsidTr="00235222">
        <w:trPr>
          <w:trHeight w:val="28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LrV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E26B0A"/>
                <w:sz w:val="48"/>
                <w:szCs w:val="48"/>
                <w:lang w:eastAsia="es-CO"/>
              </w:rPr>
            </w:pPr>
            <w:r w:rsidRPr="00235222">
              <w:rPr>
                <w:rFonts w:ascii="Arial Black" w:eastAsia="Times New Roman" w:hAnsi="Arial Black" w:cs="Calibri"/>
                <w:b/>
                <w:bCs/>
                <w:color w:val="E26B0A"/>
                <w:sz w:val="48"/>
                <w:szCs w:val="48"/>
                <w:lang w:eastAsia="es-CO"/>
              </w:rPr>
              <w:lastRenderedPageBreak/>
              <w:t>MAYO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LUNES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6B0A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MARTES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MIÉRCOLES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6B0A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JUEVES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VIERNES</w:t>
            </w:r>
          </w:p>
        </w:tc>
      </w:tr>
      <w:tr w:rsidR="00235222" w:rsidRPr="00235222" w:rsidTr="00235222">
        <w:trPr>
          <w:trHeight w:val="195"/>
        </w:trPr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</w:pPr>
            <w:r w:rsidRPr="00235222"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  <w:t>MAYO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3 -4 DÍA DE LA MADRE              19 EUCARISTÍA PRIMERAS COMUNIONES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FF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4 PRIMER VIERNES</w:t>
            </w:r>
          </w:p>
        </w:tc>
      </w:tr>
      <w:tr w:rsidR="00235222" w:rsidRPr="00235222" w:rsidTr="00235222">
        <w:trPr>
          <w:trHeight w:val="930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Lengua: El adjetivo y grados del adjetivo.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CO"/>
              </w:rPr>
              <w:t>FESTIVO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Arte: Colores fríos.            Inglés: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past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continuous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Sociales</w:t>
            </w:r>
            <w:proofErr w:type="gram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:  La</w:t>
            </w:r>
            <w:proofErr w:type="gram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Violencia.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Matémática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: Multiplicación y división de fracciones</w:t>
            </w:r>
          </w:p>
        </w:tc>
      </w:tr>
      <w:tr w:rsidR="00235222" w:rsidRPr="00235222" w:rsidTr="00235222">
        <w:trPr>
          <w:trHeight w:val="195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11</w:t>
            </w:r>
          </w:p>
        </w:tc>
      </w:tr>
      <w:tr w:rsidR="00235222" w:rsidRPr="00235222" w:rsidTr="00235222">
        <w:trPr>
          <w:trHeight w:val="930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Lengua: El adverbio y su clasificación.           Informática</w:t>
            </w:r>
            <w:proofErr w:type="gram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:  fundamentos</w:t>
            </w:r>
            <w:proofErr w:type="gram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básicos de la robótica.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Excretory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system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when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/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while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Sociales: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Colomb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ia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al final del siglo XX.                       Religión: Testimonio de los profetas.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Matémática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: Números mixtos (problemas)</w:t>
            </w:r>
          </w:p>
        </w:tc>
      </w:tr>
      <w:tr w:rsidR="00235222" w:rsidRPr="00235222" w:rsidTr="00235222">
        <w:trPr>
          <w:trHeight w:val="195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FF0000"/>
                <w:sz w:val="14"/>
                <w:szCs w:val="14"/>
                <w:lang w:eastAsia="es-CO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18</w:t>
            </w:r>
          </w:p>
        </w:tc>
      </w:tr>
      <w:tr w:rsidR="00235222" w:rsidRPr="00235222" w:rsidTr="00235222">
        <w:trPr>
          <w:trHeight w:val="930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CO"/>
              </w:rPr>
              <w:t>FESTIVO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Lengua: El plural de las palabras terminadas en Z. 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Digestive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system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Arte: Colores  cálidos.     Inglés: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must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/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mustn´t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- can/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could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Sociales: La biodiversidad  colombiana.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35222" w:rsidRPr="00235222" w:rsidTr="00235222">
        <w:trPr>
          <w:trHeight w:val="195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25</w:t>
            </w:r>
          </w:p>
        </w:tc>
      </w:tr>
      <w:tr w:rsidR="00235222" w:rsidRPr="00235222" w:rsidTr="00235222">
        <w:trPr>
          <w:trHeight w:val="930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Lengua: El texto argumentativo.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Food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-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components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-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pyramid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   Ética: Los Derechos Humanos en la constitución política de Colombia.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might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/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may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-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should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/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shouldn´t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Sociales: La constitución. Religión: profetas mártires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Música: Ejercicios con la escala de "Do" natural.  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Matémática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: estadística (tabla de frecuencia)</w:t>
            </w:r>
          </w:p>
        </w:tc>
      </w:tr>
      <w:tr w:rsidR="00235222" w:rsidRPr="00235222" w:rsidTr="00235222">
        <w:trPr>
          <w:trHeight w:val="195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35222" w:rsidRPr="00235222" w:rsidTr="00235222">
        <w:trPr>
          <w:trHeight w:val="930"/>
        </w:trPr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E26B0A"/>
                <w:sz w:val="36"/>
                <w:szCs w:val="36"/>
                <w:lang w:eastAsia="es-C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Lengua: Plan lector.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microorganism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-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health</w:t>
            </w:r>
            <w:proofErr w:type="spellEnd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and </w:t>
            </w:r>
            <w:proofErr w:type="spellStart"/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illneses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Arte: El blanco y el negro.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Sociales: El Gobierno colombiano.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235222" w:rsidRDefault="00235222"/>
    <w:p w:rsidR="00235222" w:rsidRDefault="00235222"/>
    <w:p w:rsidR="00235222" w:rsidRDefault="00235222"/>
    <w:p w:rsidR="00235222" w:rsidRDefault="00235222"/>
    <w:p w:rsidR="00235222" w:rsidRDefault="00235222"/>
    <w:tbl>
      <w:tblPr>
        <w:tblW w:w="135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2120"/>
        <w:gridCol w:w="2202"/>
        <w:gridCol w:w="2181"/>
        <w:gridCol w:w="2158"/>
        <w:gridCol w:w="2158"/>
        <w:gridCol w:w="2158"/>
      </w:tblGrid>
      <w:tr w:rsidR="00235222" w:rsidRPr="00235222" w:rsidTr="00235222">
        <w:trPr>
          <w:trHeight w:val="40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1190625" cy="476250"/>
                  <wp:effectExtent l="0" t="0" r="0" b="0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4" cy="50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235222" w:rsidRPr="00235222">
              <w:trPr>
                <w:trHeight w:val="405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222" w:rsidRPr="00235222" w:rsidRDefault="00235222" w:rsidP="002352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es-CO"/>
                    </w:rPr>
                  </w:pPr>
                </w:p>
              </w:tc>
            </w:tr>
          </w:tbl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H&amp;B Sketch Demo" w:eastAsia="Times New Roman" w:hAnsi="H&amp;B Sketch Demo" w:cs="Calibri"/>
                <w:color w:val="FF0000"/>
                <w:sz w:val="32"/>
                <w:szCs w:val="32"/>
                <w:lang w:eastAsia="es-CO"/>
              </w:rPr>
            </w:pPr>
            <w:r w:rsidRPr="00235222">
              <w:rPr>
                <w:rFonts w:ascii="H&amp;B Sketch Demo" w:eastAsia="Times New Roman" w:hAnsi="H&amp;B Sketch Demo" w:cs="Calibri"/>
                <w:color w:val="FF0000"/>
                <w:sz w:val="32"/>
                <w:szCs w:val="32"/>
                <w:lang w:eastAsia="es-CO"/>
              </w:rPr>
              <w:t>PROGRAMADOR /  2018</w:t>
            </w:r>
          </w:p>
        </w:tc>
      </w:tr>
      <w:tr w:rsidR="00235222" w:rsidRPr="00235222" w:rsidTr="00235222">
        <w:trPr>
          <w:trHeight w:val="10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35222" w:rsidRPr="00235222" w:rsidTr="00235222">
        <w:trPr>
          <w:trHeight w:val="18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235222" w:rsidRPr="00235222" w:rsidTr="00235222">
        <w:trPr>
          <w:trHeight w:val="270"/>
        </w:trPr>
        <w:tc>
          <w:tcPr>
            <w:tcW w:w="6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LrV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  <w:r w:rsidRPr="00235222"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  <w:t>JUNIO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LUNES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MARTES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MIÉRCOLES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JUEVES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VIERNES</w:t>
            </w:r>
          </w:p>
        </w:tc>
      </w:tr>
      <w:tr w:rsidR="00235222" w:rsidRPr="00235222" w:rsidTr="00235222">
        <w:trPr>
          <w:trHeight w:val="195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 PRIMER VIERENES</w:t>
            </w:r>
          </w:p>
        </w:tc>
      </w:tr>
      <w:tr w:rsidR="00235222" w:rsidRPr="00235222" w:rsidTr="00235222">
        <w:trPr>
          <w:trHeight w:val="930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 DIA DE LA FAMILIA CORAZONISTA                                16 ENTREGA DE INFORMES 2° PERIODO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CE6F1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DCE6F1"/>
                <w:lang w:eastAsia="es-CO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CE6F1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DCE6F1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CE6F1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DCE6F1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CE6F1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DCE6F1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Geometría: Área de polígonos</w:t>
            </w:r>
          </w:p>
        </w:tc>
      </w:tr>
      <w:tr w:rsidR="00235222" w:rsidRPr="00235222" w:rsidTr="00235222">
        <w:trPr>
          <w:trHeight w:val="195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FF0000"/>
                <w:sz w:val="14"/>
                <w:szCs w:val="14"/>
                <w:lang w:eastAsia="es-CO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5 EVAL. FINALES 2° PER.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6 EVAL. FINALES 2° PER.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7 EVAL. FINALES 2° PER.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8 FIESTA DEL SAGRADO</w:t>
            </w:r>
          </w:p>
        </w:tc>
      </w:tr>
      <w:tr w:rsidR="00235222" w:rsidRPr="00235222" w:rsidTr="00235222">
        <w:trPr>
          <w:trHeight w:val="930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CO"/>
              </w:rPr>
              <w:t>FESTIVO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35222" w:rsidRPr="00235222" w:rsidTr="00235222">
        <w:trPr>
          <w:trHeight w:val="195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11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  <w:lang w:eastAsia="es-CO"/>
              </w:rPr>
              <w:t>14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15 FINALIZCIÓN 2° PER.</w:t>
            </w:r>
          </w:p>
        </w:tc>
      </w:tr>
      <w:tr w:rsidR="00235222" w:rsidRPr="00235222" w:rsidTr="00235222">
        <w:trPr>
          <w:trHeight w:val="930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CO"/>
              </w:rPr>
              <w:t>FESTIVO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35222" w:rsidRPr="00235222" w:rsidTr="00235222">
        <w:trPr>
          <w:trHeight w:val="195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18 INICIO VACACIONES 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19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22</w:t>
            </w:r>
          </w:p>
        </w:tc>
      </w:tr>
      <w:tr w:rsidR="00235222" w:rsidRPr="00235222" w:rsidTr="00235222">
        <w:trPr>
          <w:trHeight w:val="930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235222" w:rsidRPr="00235222" w:rsidTr="00235222">
        <w:trPr>
          <w:trHeight w:val="180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25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235222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CO"/>
              </w:rPr>
              <w:t>29</w:t>
            </w:r>
          </w:p>
        </w:tc>
      </w:tr>
      <w:tr w:rsidR="00235222" w:rsidRPr="00235222" w:rsidTr="00235222">
        <w:trPr>
          <w:trHeight w:val="930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1F497D"/>
                <w:sz w:val="48"/>
                <w:szCs w:val="48"/>
                <w:lang w:eastAsia="es-CO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22" w:rsidRPr="00235222" w:rsidRDefault="00235222" w:rsidP="00235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352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:rsidR="00235222" w:rsidRDefault="00235222"/>
    <w:p w:rsidR="00235222" w:rsidRDefault="00235222"/>
    <w:sectPr w:rsidR="00235222" w:rsidSect="0023522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&amp;B Sketch Dem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22"/>
    <w:rsid w:val="00235222"/>
    <w:rsid w:val="007864AF"/>
    <w:rsid w:val="00B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SAGRADO CORAZON 5A</dc:creator>
  <cp:lastModifiedBy>SAGRADO CORAZON 5C</cp:lastModifiedBy>
  <cp:revision>2</cp:revision>
  <dcterms:created xsi:type="dcterms:W3CDTF">2018-05-01T19:05:00Z</dcterms:created>
  <dcterms:modified xsi:type="dcterms:W3CDTF">2018-05-01T19:05:00Z</dcterms:modified>
</cp:coreProperties>
</file>