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205"/>
        <w:gridCol w:w="1155"/>
        <w:gridCol w:w="1155"/>
        <w:gridCol w:w="1613"/>
        <w:gridCol w:w="2163"/>
      </w:tblGrid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8 ¿ Cómo se vive en el campo y en la ciudad? Trabajo en cuaderno. . Tarea: Punto 5 página 55.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>Review: There is - there are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>Activity in the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Science: Review 1 (</w:t>
            </w: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Livin</w:t>
            </w:r>
            <w:proofErr w:type="spellEnd"/>
            <w:r w:rsidRPr="00DC6086">
              <w:rPr>
                <w:rFonts w:ascii="Calibri" w:eastAsia="Times New Roman" w:hAnsi="Calibri" w:cs="Calibri"/>
                <w:b/>
                <w:bCs/>
              </w:rPr>
              <w:t>/non-living things, basic needs of living things.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>Review: Vocabulary first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Importancia de las profesiones y servicios de las respectivas comunidades, libro páginas 58 y 59. 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Math: Simple addition and subtraction activities, oral and written formed.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de aplicación: cómo escribir una fábula página 33 y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Diferencia en el campo y en la ciudad, actividad impresa. 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refuerzo en el cuaderno (sumas y restas)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Taller de aplicación de la fábula libro página 31. </w:t>
            </w: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Puesta</w:t>
            </w:r>
            <w:proofErr w:type="spellEnd"/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común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Arte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 xml:space="preserve">A sweet candy, tear colored paper and stick them on the figure, A colorful flower , fill the flower with paper balls </w:t>
            </w: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 10-11.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Matemáticas: Refuerzo de sumas 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Matemáicas: Presentación del proyecto "Un juguete para mi mascota"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RELIGIÓN:Perdón y la reconciliación en la amistad:Retroalimentación de temas vistos: pág 29-31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 con las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:Taller de refuerzo sobre la fábula en el libro página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El Caligrama. Taller de aplicación página 54 y 55, 56. Tarea de repaso página 57 y 58.Continuamos plan lector "Los gatos (y gatitos) del Señor Petersand leer hasta la página 37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castellana::Tema : La </w:t>
            </w: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fábula. Video de: El león y el Búho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English: Activity in class.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EDUCACION FISICA.Dominio postural, de las </w:t>
            </w: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distintas partes del cuerpo</w:t>
            </w: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Science: Review 2 (Animals: basic needs,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vertebrates/invertebrates, domestic/wild) 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lastRenderedPageBreak/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Science: Taking care of animals. </w:t>
            </w: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Trabajo en el libro. Video,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 con las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Matemáticas: Rapi problemas de sumas 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Sociales: Evaluación: El municipio y las autoridades ( Taller 5 y 6 ). Vidas diferentes del campo y la ciudad, trabajo en el libro, páginas 56 y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 xml:space="preserve">Review: Can for abilities.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>Activity in the notebook.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>Activity: My favorite wild animal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 de repaso para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 xml:space="preserve">Review: Whose (Possession) </w:t>
            </w:r>
            <w:r w:rsidRPr="00DC6086">
              <w:rPr>
                <w:rFonts w:ascii="Calibri" w:eastAsia="Times New Roman" w:hAnsi="Calibri" w:cs="Calibri"/>
                <w:b/>
                <w:bCs/>
              </w:rPr>
              <w:br/>
              <w:t>Workshop in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RELIGIÓN:Actividad evaluativa /La cruz de Cuaresma: actividad en clase.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tolerancia, actividad en clase , reconociendo cuando somos tolerantes y su importancia.</w:t>
            </w:r>
          </w:p>
        </w:tc>
      </w:tr>
      <w:tr w:rsidR="00DC6086" w:rsidRPr="00DC6086" w:rsidTr="00DC608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TUTORIA: Science: </w:t>
            </w:r>
            <w:proofErr w:type="spellStart"/>
            <w:r w:rsidRPr="00DC6086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DC6086">
              <w:rPr>
                <w:rFonts w:ascii="Calibri" w:eastAsia="Times New Roman" w:hAnsi="Calibri" w:cs="Calibri"/>
                <w:b/>
                <w:bCs/>
              </w:rPr>
              <w:t xml:space="preserve"> lesson 10 y 11 ( animal resource and benefits, life cycle)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C608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EVALUACIÓN: EVALUACIÓN: Sumas y restas con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086" w:rsidRPr="00DC6086" w:rsidRDefault="00DC6086" w:rsidP="00DC6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6086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A95C19" w:rsidRDefault="00A95C19">
      <w:bookmarkStart w:id="0" w:name="_GoBack"/>
      <w:bookmarkEnd w:id="0"/>
    </w:p>
    <w:sectPr w:rsidR="00A95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6"/>
    <w:rsid w:val="00A95C19"/>
    <w:rsid w:val="00D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9D8C7-A010-417F-A03F-B1F6C86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2024-03-08T20:15:00Z</dcterms:created>
  <dcterms:modified xsi:type="dcterms:W3CDTF">2024-03-08T20:16:00Z</dcterms:modified>
</cp:coreProperties>
</file>